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 w:line="240" w:lineRule="atLeast"/>
        <w:jc w:val="both"/>
        <w:rPr>
          <w:rFonts w:hint="eastAsia" w:ascii="黑体" w:hAnsi="黑体" w:eastAsia="黑体"/>
          <w:color w:val="auto"/>
          <w:sz w:val="28"/>
          <w:szCs w:val="28"/>
          <w:vertAlign w:val="baseline"/>
        </w:rPr>
      </w:pPr>
      <w:r>
        <w:rPr>
          <w:rFonts w:hint="eastAsia" w:ascii="黑体" w:hAnsi="黑体" w:eastAsia="黑体"/>
          <w:color w:val="auto"/>
          <w:sz w:val="28"/>
          <w:szCs w:val="28"/>
          <w:vertAlign w:val="baseline"/>
        </w:rPr>
        <w:t>附件</w:t>
      </w:r>
      <w:r>
        <w:rPr>
          <w:rFonts w:ascii="黑体" w:hAnsi="黑体" w:eastAsia="黑体"/>
          <w:color w:val="auto"/>
          <w:sz w:val="28"/>
          <w:szCs w:val="28"/>
          <w:vertAlign w:val="baseline"/>
        </w:rPr>
        <w:t>2</w:t>
      </w:r>
      <w:r>
        <w:rPr>
          <w:rFonts w:hint="eastAsia" w:ascii="黑体" w:hAnsi="黑体" w:eastAsia="黑体"/>
          <w:color w:val="auto"/>
          <w:sz w:val="28"/>
          <w:szCs w:val="28"/>
          <w:vertAlign w:val="baseline"/>
        </w:rPr>
        <w:t>：</w:t>
      </w:r>
    </w:p>
    <w:p>
      <w:pPr>
        <w:spacing w:after="120" w:afterLines="50" w:line="360" w:lineRule="auto"/>
        <w:ind w:right="278"/>
        <w:jc w:val="center"/>
        <w:rPr>
          <w:rFonts w:hint="eastAsia" w:ascii="方正小标宋简体" w:hAnsi="Times New Roman" w:eastAsia="方正小标宋简体"/>
          <w:b/>
          <w:color w:val="auto"/>
          <w:kern w:val="2"/>
          <w:sz w:val="36"/>
          <w:szCs w:val="36"/>
          <w:vertAlign w:val="baseline"/>
        </w:rPr>
      </w:pPr>
      <w:r>
        <w:rPr>
          <w:rFonts w:hint="eastAsia" w:ascii="方正小标宋简体" w:hAnsi="Times New Roman" w:eastAsia="方正小标宋简体"/>
          <w:b/>
          <w:color w:val="auto"/>
          <w:kern w:val="2"/>
          <w:sz w:val="36"/>
          <w:szCs w:val="36"/>
          <w:vertAlign w:val="baseline"/>
        </w:rPr>
        <w:t>各院部系推荐作品数量要求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1"/>
        <w:gridCol w:w="1299"/>
        <w:gridCol w:w="2000"/>
        <w:gridCol w:w="21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6" w:type="dxa"/>
            <w:noWrap w:val="0"/>
            <w:vAlign w:val="center"/>
          </w:tcPr>
          <w:p>
            <w:pPr>
              <w:spacing w:after="120" w:afterLines="50"/>
              <w:ind w:right="278"/>
              <w:jc w:val="center"/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  <w:t>院部系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spacing w:after="120" w:afterLines="50"/>
              <w:ind w:right="-67"/>
              <w:jc w:val="center"/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  <w:t>专任</w:t>
            </w:r>
          </w:p>
          <w:p>
            <w:pPr>
              <w:spacing w:after="120" w:afterLines="50"/>
              <w:ind w:right="-67"/>
              <w:jc w:val="center"/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  <w:t>教师数</w:t>
            </w:r>
          </w:p>
        </w:tc>
        <w:tc>
          <w:tcPr>
            <w:tcW w:w="2113" w:type="dxa"/>
            <w:noWrap w:val="0"/>
            <w:vAlign w:val="center"/>
          </w:tcPr>
          <w:p>
            <w:pPr>
              <w:spacing w:after="120" w:afterLines="50"/>
              <w:ind w:right="278"/>
              <w:jc w:val="center"/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  <w:t>全日制组</w:t>
            </w:r>
          </w:p>
          <w:p>
            <w:pPr>
              <w:spacing w:after="120" w:afterLines="50"/>
              <w:ind w:right="-63"/>
              <w:jc w:val="center"/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  <w:t>最低推荐作品数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spacing w:after="120" w:afterLines="50"/>
              <w:ind w:right="-183"/>
              <w:jc w:val="center"/>
              <w:rPr>
                <w:rFonts w:hint="eastAsia" w:ascii="宋体" w:hAnsi="宋体" w:cs="方正黑体_GBK"/>
                <w:b w:val="0"/>
                <w:bCs/>
                <w:color w:val="auto"/>
                <w:sz w:val="28"/>
                <w:szCs w:val="28"/>
                <w:highlight w:val="yellow"/>
                <w:vertAlign w:val="baseline"/>
              </w:rPr>
            </w:pPr>
            <w:r>
              <w:rPr>
                <w:rFonts w:hint="eastAsia" w:ascii="宋体" w:hAnsi="宋体" w:cs="方正黑体_GBK"/>
                <w:b w:val="0"/>
                <w:bCs/>
                <w:color w:val="auto"/>
                <w:sz w:val="28"/>
                <w:szCs w:val="28"/>
                <w:highlight w:val="yellow"/>
                <w:vertAlign w:val="baseline"/>
              </w:rPr>
              <w:t>继续教育组</w:t>
            </w:r>
          </w:p>
          <w:p>
            <w:pPr>
              <w:spacing w:after="120" w:afterLines="50"/>
              <w:ind w:right="-183"/>
              <w:jc w:val="center"/>
              <w:rPr>
                <w:rFonts w:hint="eastAsia" w:ascii="宋体" w:hAnsi="宋体" w:cs="方正黑体_GBK"/>
                <w:b w:val="0"/>
                <w:bCs/>
                <w:color w:val="auto"/>
                <w:sz w:val="28"/>
                <w:szCs w:val="28"/>
                <w:highlight w:val="yellow"/>
                <w:vertAlign w:val="baseline"/>
              </w:rPr>
            </w:pPr>
            <w:r>
              <w:rPr>
                <w:rFonts w:hint="eastAsia" w:ascii="宋体" w:hAnsi="宋体" w:cs="方正黑体_GBK"/>
                <w:b w:val="0"/>
                <w:bCs/>
                <w:color w:val="auto"/>
                <w:sz w:val="28"/>
                <w:szCs w:val="28"/>
                <w:highlight w:val="yellow"/>
                <w:vertAlign w:val="baseline"/>
              </w:rPr>
              <w:t>最低推荐作品数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6" w:type="dxa"/>
            <w:noWrap w:val="0"/>
            <w:vAlign w:val="top"/>
          </w:tcPr>
          <w:p>
            <w:pPr>
              <w:spacing w:after="120" w:afterLines="50"/>
              <w:ind w:right="278"/>
              <w:jc w:val="center"/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  <w:t>药学院</w:t>
            </w:r>
          </w:p>
        </w:tc>
        <w:tc>
          <w:tcPr>
            <w:tcW w:w="1366" w:type="dxa"/>
            <w:noWrap w:val="0"/>
            <w:vAlign w:val="top"/>
          </w:tcPr>
          <w:p>
            <w:pPr>
              <w:spacing w:after="120" w:afterLines="50"/>
              <w:ind w:right="-70"/>
              <w:jc w:val="center"/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  <w:t>156</w:t>
            </w:r>
          </w:p>
        </w:tc>
        <w:tc>
          <w:tcPr>
            <w:tcW w:w="2113" w:type="dxa"/>
            <w:noWrap w:val="0"/>
            <w:vAlign w:val="top"/>
          </w:tcPr>
          <w:p>
            <w:pPr>
              <w:spacing w:after="120" w:afterLines="50"/>
              <w:ind w:right="-63"/>
              <w:jc w:val="center"/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  <w:t>11</w:t>
            </w:r>
          </w:p>
        </w:tc>
        <w:tc>
          <w:tcPr>
            <w:tcW w:w="2253" w:type="dxa"/>
            <w:noWrap w:val="0"/>
            <w:vAlign w:val="top"/>
          </w:tcPr>
          <w:p>
            <w:pPr>
              <w:spacing w:after="120" w:afterLines="50"/>
              <w:ind w:right="77"/>
              <w:jc w:val="center"/>
              <w:rPr>
                <w:rFonts w:hint="eastAsia" w:ascii="宋体" w:hAnsi="宋体" w:cs="方正黑体_GBK"/>
                <w:b w:val="0"/>
                <w:bCs/>
                <w:color w:val="auto"/>
                <w:sz w:val="28"/>
                <w:szCs w:val="28"/>
                <w:highlight w:val="yellow"/>
                <w:vertAlign w:val="baseline"/>
              </w:rPr>
            </w:pPr>
            <w:r>
              <w:rPr>
                <w:rFonts w:hint="eastAsia" w:ascii="宋体" w:hAnsi="宋体" w:cs="方正黑体_GBK"/>
                <w:b w:val="0"/>
                <w:bCs/>
                <w:color w:val="auto"/>
                <w:sz w:val="28"/>
                <w:szCs w:val="28"/>
                <w:highlight w:val="yellow"/>
                <w:vertAlign w:val="baseline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6" w:type="dxa"/>
            <w:noWrap w:val="0"/>
            <w:vAlign w:val="top"/>
          </w:tcPr>
          <w:p>
            <w:pPr>
              <w:spacing w:after="120" w:afterLines="50"/>
              <w:ind w:right="278"/>
              <w:jc w:val="center"/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  <w:t>中药学院</w:t>
            </w:r>
          </w:p>
        </w:tc>
        <w:tc>
          <w:tcPr>
            <w:tcW w:w="1366" w:type="dxa"/>
            <w:noWrap w:val="0"/>
            <w:vAlign w:val="top"/>
          </w:tcPr>
          <w:p>
            <w:pPr>
              <w:spacing w:after="120" w:afterLines="50"/>
              <w:ind w:right="-70"/>
              <w:jc w:val="center"/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  <w:t>107</w:t>
            </w:r>
          </w:p>
        </w:tc>
        <w:tc>
          <w:tcPr>
            <w:tcW w:w="2113" w:type="dxa"/>
            <w:noWrap w:val="0"/>
            <w:vAlign w:val="top"/>
          </w:tcPr>
          <w:p>
            <w:pPr>
              <w:spacing w:after="120" w:afterLines="50"/>
              <w:ind w:right="-63"/>
              <w:jc w:val="center"/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  <w:t>8</w:t>
            </w:r>
          </w:p>
        </w:tc>
        <w:tc>
          <w:tcPr>
            <w:tcW w:w="2253" w:type="dxa"/>
            <w:noWrap w:val="0"/>
            <w:vAlign w:val="top"/>
          </w:tcPr>
          <w:p>
            <w:pPr>
              <w:spacing w:after="120" w:afterLines="50"/>
              <w:ind w:right="77"/>
              <w:jc w:val="center"/>
              <w:rPr>
                <w:rFonts w:hint="eastAsia" w:ascii="宋体" w:hAnsi="宋体" w:cs="方正黑体_GBK"/>
                <w:b w:val="0"/>
                <w:bCs/>
                <w:color w:val="auto"/>
                <w:sz w:val="28"/>
                <w:szCs w:val="28"/>
                <w:highlight w:val="yellow"/>
                <w:vertAlign w:val="baseline"/>
              </w:rPr>
            </w:pPr>
            <w:r>
              <w:rPr>
                <w:rFonts w:hint="eastAsia" w:ascii="宋体" w:hAnsi="宋体" w:cs="方正黑体_GBK"/>
                <w:b w:val="0"/>
                <w:bCs/>
                <w:color w:val="auto"/>
                <w:sz w:val="28"/>
                <w:szCs w:val="28"/>
                <w:highlight w:val="yellow"/>
                <w:vertAlign w:val="baseline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6" w:type="dxa"/>
            <w:noWrap w:val="0"/>
            <w:vAlign w:val="top"/>
          </w:tcPr>
          <w:p>
            <w:pPr>
              <w:spacing w:after="120" w:afterLines="50"/>
              <w:ind w:right="278"/>
              <w:jc w:val="center"/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  <w:t>生命科学与技术学院</w:t>
            </w:r>
          </w:p>
        </w:tc>
        <w:tc>
          <w:tcPr>
            <w:tcW w:w="1366" w:type="dxa"/>
            <w:noWrap w:val="0"/>
            <w:vAlign w:val="top"/>
          </w:tcPr>
          <w:p>
            <w:pPr>
              <w:spacing w:after="120" w:afterLines="50"/>
              <w:ind w:right="-70"/>
              <w:jc w:val="center"/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  <w:t>86</w:t>
            </w:r>
          </w:p>
        </w:tc>
        <w:tc>
          <w:tcPr>
            <w:tcW w:w="2113" w:type="dxa"/>
            <w:noWrap w:val="0"/>
            <w:vAlign w:val="top"/>
          </w:tcPr>
          <w:p>
            <w:pPr>
              <w:spacing w:after="120" w:afterLines="50"/>
              <w:ind w:right="-63"/>
              <w:jc w:val="center"/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  <w:t>6</w:t>
            </w:r>
          </w:p>
        </w:tc>
        <w:tc>
          <w:tcPr>
            <w:tcW w:w="2253" w:type="dxa"/>
            <w:noWrap w:val="0"/>
            <w:vAlign w:val="top"/>
          </w:tcPr>
          <w:p>
            <w:pPr>
              <w:spacing w:after="120" w:afterLines="50"/>
              <w:ind w:right="77"/>
              <w:jc w:val="center"/>
              <w:rPr>
                <w:rFonts w:hint="eastAsia" w:ascii="宋体" w:hAnsi="宋体" w:cs="方正黑体_GBK"/>
                <w:b w:val="0"/>
                <w:bCs/>
                <w:color w:val="auto"/>
                <w:sz w:val="28"/>
                <w:szCs w:val="28"/>
                <w:highlight w:val="yellow"/>
                <w:vertAlign w:val="baseline"/>
              </w:rPr>
            </w:pPr>
            <w:r>
              <w:rPr>
                <w:rFonts w:hint="eastAsia" w:ascii="宋体" w:hAnsi="宋体" w:cs="方正黑体_GBK"/>
                <w:b w:val="0"/>
                <w:bCs/>
                <w:color w:val="auto"/>
                <w:sz w:val="28"/>
                <w:szCs w:val="28"/>
                <w:highlight w:val="yellow"/>
                <w:vertAlign w:val="baseline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6" w:type="dxa"/>
            <w:noWrap w:val="0"/>
            <w:vAlign w:val="top"/>
          </w:tcPr>
          <w:p>
            <w:pPr>
              <w:spacing w:after="120" w:afterLines="50"/>
              <w:ind w:right="278"/>
              <w:jc w:val="center"/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  <w:t>理学院</w:t>
            </w:r>
          </w:p>
        </w:tc>
        <w:tc>
          <w:tcPr>
            <w:tcW w:w="1366" w:type="dxa"/>
            <w:noWrap w:val="0"/>
            <w:vAlign w:val="top"/>
          </w:tcPr>
          <w:p>
            <w:pPr>
              <w:spacing w:after="120" w:afterLines="50"/>
              <w:ind w:right="-70"/>
              <w:jc w:val="center"/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  <w:t>158</w:t>
            </w:r>
          </w:p>
        </w:tc>
        <w:tc>
          <w:tcPr>
            <w:tcW w:w="2113" w:type="dxa"/>
            <w:noWrap w:val="0"/>
            <w:vAlign w:val="top"/>
          </w:tcPr>
          <w:p>
            <w:pPr>
              <w:spacing w:after="120" w:afterLines="50"/>
              <w:ind w:right="-63"/>
              <w:jc w:val="center"/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  <w:t>11</w:t>
            </w:r>
          </w:p>
        </w:tc>
        <w:tc>
          <w:tcPr>
            <w:tcW w:w="2253" w:type="dxa"/>
            <w:noWrap w:val="0"/>
            <w:vAlign w:val="top"/>
          </w:tcPr>
          <w:p>
            <w:pPr>
              <w:spacing w:after="120" w:afterLines="50"/>
              <w:ind w:right="77"/>
              <w:jc w:val="center"/>
              <w:rPr>
                <w:rFonts w:hint="eastAsia" w:ascii="宋体" w:hAnsi="宋体" w:cs="方正黑体_GBK"/>
                <w:b w:val="0"/>
                <w:bCs/>
                <w:color w:val="auto"/>
                <w:sz w:val="28"/>
                <w:szCs w:val="28"/>
                <w:highlight w:val="yellow"/>
                <w:vertAlign w:val="baseline"/>
              </w:rPr>
            </w:pPr>
            <w:r>
              <w:rPr>
                <w:rFonts w:hint="eastAsia" w:ascii="宋体" w:hAnsi="宋体" w:cs="方正黑体_GBK"/>
                <w:b w:val="0"/>
                <w:bCs/>
                <w:color w:val="auto"/>
                <w:sz w:val="28"/>
                <w:szCs w:val="28"/>
                <w:highlight w:val="yellow"/>
                <w:vertAlign w:val="baseline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6" w:type="dxa"/>
            <w:noWrap w:val="0"/>
            <w:vAlign w:val="top"/>
          </w:tcPr>
          <w:p>
            <w:pPr>
              <w:spacing w:after="120" w:afterLines="50"/>
              <w:ind w:right="278"/>
              <w:jc w:val="center"/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  <w:t>国际医药商学院</w:t>
            </w:r>
          </w:p>
        </w:tc>
        <w:tc>
          <w:tcPr>
            <w:tcW w:w="1366" w:type="dxa"/>
            <w:noWrap w:val="0"/>
            <w:vAlign w:val="top"/>
          </w:tcPr>
          <w:p>
            <w:pPr>
              <w:spacing w:after="120" w:afterLines="50"/>
              <w:ind w:right="-70"/>
              <w:jc w:val="center"/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  <w:t>46</w:t>
            </w:r>
          </w:p>
        </w:tc>
        <w:tc>
          <w:tcPr>
            <w:tcW w:w="2113" w:type="dxa"/>
            <w:noWrap w:val="0"/>
            <w:vAlign w:val="top"/>
          </w:tcPr>
          <w:p>
            <w:pPr>
              <w:spacing w:after="120" w:afterLines="50"/>
              <w:ind w:right="-63"/>
              <w:jc w:val="center"/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  <w:t>3</w:t>
            </w:r>
          </w:p>
        </w:tc>
        <w:tc>
          <w:tcPr>
            <w:tcW w:w="2253" w:type="dxa"/>
            <w:noWrap w:val="0"/>
            <w:vAlign w:val="top"/>
          </w:tcPr>
          <w:p>
            <w:pPr>
              <w:spacing w:after="120" w:afterLines="50"/>
              <w:ind w:right="77"/>
              <w:jc w:val="center"/>
              <w:rPr>
                <w:rFonts w:hint="eastAsia" w:ascii="宋体" w:hAnsi="宋体" w:cs="方正黑体_GBK"/>
                <w:b w:val="0"/>
                <w:bCs/>
                <w:color w:val="auto"/>
                <w:sz w:val="28"/>
                <w:szCs w:val="28"/>
                <w:highlight w:val="yellow"/>
                <w:vertAlign w:val="baseline"/>
              </w:rPr>
            </w:pPr>
            <w:r>
              <w:rPr>
                <w:rFonts w:hint="eastAsia" w:ascii="宋体" w:hAnsi="宋体" w:cs="方正黑体_GBK"/>
                <w:b w:val="0"/>
                <w:bCs/>
                <w:color w:val="auto"/>
                <w:sz w:val="28"/>
                <w:szCs w:val="28"/>
                <w:highlight w:val="yellow"/>
                <w:vertAlign w:val="baseline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6" w:type="dxa"/>
            <w:noWrap w:val="0"/>
            <w:vAlign w:val="top"/>
          </w:tcPr>
          <w:p>
            <w:pPr>
              <w:spacing w:after="120" w:afterLines="50"/>
              <w:ind w:right="-90"/>
              <w:jc w:val="center"/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  <w:t>基础医学与临床药学学院</w:t>
            </w:r>
          </w:p>
        </w:tc>
        <w:tc>
          <w:tcPr>
            <w:tcW w:w="1366" w:type="dxa"/>
            <w:noWrap w:val="0"/>
            <w:vAlign w:val="top"/>
          </w:tcPr>
          <w:p>
            <w:pPr>
              <w:spacing w:after="120" w:afterLines="50"/>
              <w:ind w:right="-70"/>
              <w:jc w:val="center"/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  <w:t>45</w:t>
            </w:r>
          </w:p>
        </w:tc>
        <w:tc>
          <w:tcPr>
            <w:tcW w:w="2113" w:type="dxa"/>
            <w:noWrap w:val="0"/>
            <w:vAlign w:val="top"/>
          </w:tcPr>
          <w:p>
            <w:pPr>
              <w:spacing w:after="120" w:afterLines="50"/>
              <w:ind w:right="-63"/>
              <w:jc w:val="center"/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  <w:t>3</w:t>
            </w:r>
          </w:p>
        </w:tc>
        <w:tc>
          <w:tcPr>
            <w:tcW w:w="2253" w:type="dxa"/>
            <w:noWrap w:val="0"/>
            <w:vAlign w:val="top"/>
          </w:tcPr>
          <w:p>
            <w:pPr>
              <w:spacing w:after="120" w:afterLines="50"/>
              <w:ind w:right="77"/>
              <w:jc w:val="center"/>
              <w:rPr>
                <w:rFonts w:hint="eastAsia" w:ascii="宋体" w:hAnsi="宋体" w:cs="方正黑体_GBK"/>
                <w:b w:val="0"/>
                <w:bCs/>
                <w:color w:val="auto"/>
                <w:sz w:val="28"/>
                <w:szCs w:val="28"/>
                <w:highlight w:val="yellow"/>
                <w:vertAlign w:val="baseline"/>
              </w:rPr>
            </w:pPr>
            <w:r>
              <w:rPr>
                <w:rFonts w:hint="eastAsia" w:ascii="宋体" w:hAnsi="宋体" w:cs="方正黑体_GBK"/>
                <w:b w:val="0"/>
                <w:bCs/>
                <w:color w:val="auto"/>
                <w:sz w:val="28"/>
                <w:szCs w:val="28"/>
                <w:highlight w:val="yellow"/>
                <w:vertAlign w:val="baseline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6" w:type="dxa"/>
            <w:noWrap w:val="0"/>
            <w:vAlign w:val="top"/>
          </w:tcPr>
          <w:p>
            <w:pPr>
              <w:spacing w:after="120" w:afterLines="50"/>
              <w:ind w:right="278"/>
              <w:jc w:val="center"/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  <w:t>工学院</w:t>
            </w:r>
          </w:p>
        </w:tc>
        <w:tc>
          <w:tcPr>
            <w:tcW w:w="1366" w:type="dxa"/>
            <w:noWrap w:val="0"/>
            <w:vAlign w:val="top"/>
          </w:tcPr>
          <w:p>
            <w:pPr>
              <w:spacing w:after="120" w:afterLines="50"/>
              <w:ind w:right="-70"/>
              <w:jc w:val="center"/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  <w:t>48</w:t>
            </w:r>
          </w:p>
        </w:tc>
        <w:tc>
          <w:tcPr>
            <w:tcW w:w="2113" w:type="dxa"/>
            <w:noWrap w:val="0"/>
            <w:vAlign w:val="top"/>
          </w:tcPr>
          <w:p>
            <w:pPr>
              <w:spacing w:after="120" w:afterLines="50"/>
              <w:ind w:right="-63"/>
              <w:jc w:val="center"/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  <w:t>3</w:t>
            </w:r>
          </w:p>
        </w:tc>
        <w:tc>
          <w:tcPr>
            <w:tcW w:w="2253" w:type="dxa"/>
            <w:noWrap w:val="0"/>
            <w:vAlign w:val="top"/>
          </w:tcPr>
          <w:p>
            <w:pPr>
              <w:spacing w:after="120" w:afterLines="50"/>
              <w:ind w:right="77"/>
              <w:jc w:val="center"/>
              <w:rPr>
                <w:rFonts w:hint="eastAsia" w:ascii="宋体" w:hAnsi="宋体" w:cs="方正黑体_GBK"/>
                <w:b w:val="0"/>
                <w:bCs/>
                <w:color w:val="auto"/>
                <w:sz w:val="28"/>
                <w:szCs w:val="28"/>
                <w:highlight w:val="yellow"/>
                <w:vertAlign w:val="baseline"/>
              </w:rPr>
            </w:pPr>
            <w:r>
              <w:rPr>
                <w:rFonts w:hint="eastAsia" w:ascii="宋体" w:hAnsi="宋体" w:cs="方正黑体_GBK"/>
                <w:b w:val="0"/>
                <w:bCs/>
                <w:color w:val="auto"/>
                <w:sz w:val="28"/>
                <w:szCs w:val="28"/>
                <w:highlight w:val="yellow"/>
                <w:vertAlign w:val="baseline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6" w:type="dxa"/>
            <w:noWrap w:val="0"/>
            <w:vAlign w:val="top"/>
          </w:tcPr>
          <w:p>
            <w:pPr>
              <w:spacing w:after="120" w:afterLines="50"/>
              <w:ind w:right="278"/>
              <w:jc w:val="center"/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  <w:t>生物药物学院</w:t>
            </w:r>
          </w:p>
        </w:tc>
        <w:tc>
          <w:tcPr>
            <w:tcW w:w="1366" w:type="dxa"/>
            <w:noWrap w:val="0"/>
            <w:vAlign w:val="top"/>
          </w:tcPr>
          <w:p>
            <w:pPr>
              <w:spacing w:after="120" w:afterLines="50"/>
              <w:ind w:right="-70"/>
              <w:jc w:val="center"/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  <w:t>8</w:t>
            </w:r>
          </w:p>
        </w:tc>
        <w:tc>
          <w:tcPr>
            <w:tcW w:w="2113" w:type="dxa"/>
            <w:noWrap w:val="0"/>
            <w:vAlign w:val="top"/>
          </w:tcPr>
          <w:p>
            <w:pPr>
              <w:spacing w:after="120" w:afterLines="50"/>
              <w:ind w:right="-63"/>
              <w:jc w:val="center"/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  <w:t>1</w:t>
            </w:r>
          </w:p>
        </w:tc>
        <w:tc>
          <w:tcPr>
            <w:tcW w:w="2253" w:type="dxa"/>
            <w:noWrap w:val="0"/>
            <w:vAlign w:val="top"/>
          </w:tcPr>
          <w:p>
            <w:pPr>
              <w:spacing w:after="120" w:afterLines="50"/>
              <w:ind w:right="77"/>
              <w:jc w:val="center"/>
              <w:rPr>
                <w:rFonts w:hint="eastAsia" w:ascii="宋体" w:hAnsi="宋体" w:cs="方正黑体_GBK"/>
                <w:b w:val="0"/>
                <w:bCs/>
                <w:color w:val="auto"/>
                <w:sz w:val="28"/>
                <w:szCs w:val="28"/>
                <w:highlight w:val="yellow"/>
                <w:vertAlign w:val="baseline"/>
              </w:rPr>
            </w:pPr>
            <w:r>
              <w:rPr>
                <w:rFonts w:hint="eastAsia" w:ascii="宋体" w:hAnsi="宋体" w:cs="方正黑体_GBK"/>
                <w:b w:val="0"/>
                <w:bCs/>
                <w:color w:val="auto"/>
                <w:sz w:val="28"/>
                <w:szCs w:val="28"/>
                <w:highlight w:val="yellow"/>
                <w:vertAlign w:val="baseline"/>
              </w:rPr>
              <w:t>酌情推荐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6" w:type="dxa"/>
            <w:noWrap w:val="0"/>
            <w:vAlign w:val="top"/>
          </w:tcPr>
          <w:p>
            <w:pPr>
              <w:spacing w:after="120" w:afterLines="50"/>
              <w:ind w:right="278"/>
              <w:jc w:val="center"/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  <w:t>外国语学院</w:t>
            </w:r>
          </w:p>
        </w:tc>
        <w:tc>
          <w:tcPr>
            <w:tcW w:w="1366" w:type="dxa"/>
            <w:noWrap w:val="0"/>
            <w:vAlign w:val="top"/>
          </w:tcPr>
          <w:p>
            <w:pPr>
              <w:spacing w:after="120" w:afterLines="50"/>
              <w:ind w:right="-70"/>
              <w:jc w:val="center"/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  <w:t>63</w:t>
            </w:r>
          </w:p>
        </w:tc>
        <w:tc>
          <w:tcPr>
            <w:tcW w:w="2113" w:type="dxa"/>
            <w:noWrap w:val="0"/>
            <w:vAlign w:val="top"/>
          </w:tcPr>
          <w:p>
            <w:pPr>
              <w:spacing w:after="120" w:afterLines="50"/>
              <w:ind w:right="-63"/>
              <w:jc w:val="center"/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  <w:t>4</w:t>
            </w:r>
          </w:p>
        </w:tc>
        <w:tc>
          <w:tcPr>
            <w:tcW w:w="2253" w:type="dxa"/>
            <w:noWrap w:val="0"/>
            <w:vAlign w:val="top"/>
          </w:tcPr>
          <w:p>
            <w:pPr>
              <w:spacing w:after="120" w:afterLines="50"/>
              <w:ind w:right="77"/>
              <w:jc w:val="center"/>
              <w:rPr>
                <w:rFonts w:hint="eastAsia" w:ascii="宋体" w:hAnsi="宋体" w:cs="方正黑体_GBK"/>
                <w:b w:val="0"/>
                <w:bCs/>
                <w:color w:val="auto"/>
                <w:sz w:val="28"/>
                <w:szCs w:val="28"/>
                <w:highlight w:val="yellow"/>
                <w:vertAlign w:val="baseline"/>
              </w:rPr>
            </w:pPr>
            <w:r>
              <w:rPr>
                <w:rFonts w:hint="eastAsia" w:ascii="宋体" w:hAnsi="宋体" w:cs="方正黑体_GBK"/>
                <w:b w:val="0"/>
                <w:bCs/>
                <w:color w:val="auto"/>
                <w:sz w:val="28"/>
                <w:szCs w:val="28"/>
                <w:highlight w:val="yellow"/>
                <w:vertAlign w:val="baseline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6" w:type="dxa"/>
            <w:noWrap w:val="0"/>
            <w:vAlign w:val="top"/>
          </w:tcPr>
          <w:p>
            <w:pPr>
              <w:spacing w:after="120" w:afterLines="50"/>
              <w:ind w:right="278"/>
              <w:jc w:val="center"/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  <w:t>高职学院</w:t>
            </w:r>
          </w:p>
        </w:tc>
        <w:tc>
          <w:tcPr>
            <w:tcW w:w="1366" w:type="dxa"/>
            <w:noWrap w:val="0"/>
            <w:vAlign w:val="top"/>
          </w:tcPr>
          <w:p>
            <w:pPr>
              <w:spacing w:after="120" w:afterLines="50"/>
              <w:ind w:right="-70"/>
              <w:jc w:val="center"/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  <w:t>41</w:t>
            </w:r>
          </w:p>
        </w:tc>
        <w:tc>
          <w:tcPr>
            <w:tcW w:w="2113" w:type="dxa"/>
            <w:noWrap w:val="0"/>
            <w:vAlign w:val="top"/>
          </w:tcPr>
          <w:p>
            <w:pPr>
              <w:spacing w:after="120" w:afterLines="50"/>
              <w:ind w:right="-63"/>
              <w:jc w:val="center"/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  <w:t>3</w:t>
            </w:r>
          </w:p>
        </w:tc>
        <w:tc>
          <w:tcPr>
            <w:tcW w:w="2253" w:type="dxa"/>
            <w:noWrap w:val="0"/>
            <w:vAlign w:val="top"/>
          </w:tcPr>
          <w:p>
            <w:pPr>
              <w:spacing w:after="120" w:afterLines="50"/>
              <w:ind w:right="77"/>
              <w:jc w:val="center"/>
              <w:rPr>
                <w:rFonts w:hint="eastAsia" w:ascii="宋体" w:hAnsi="宋体" w:cs="方正黑体_GBK"/>
                <w:b w:val="0"/>
                <w:bCs/>
                <w:color w:val="auto"/>
                <w:sz w:val="28"/>
                <w:szCs w:val="28"/>
                <w:highlight w:val="yellow"/>
                <w:vertAlign w:val="baseline"/>
              </w:rPr>
            </w:pPr>
            <w:r>
              <w:rPr>
                <w:rFonts w:hint="eastAsia" w:ascii="宋体" w:hAnsi="宋体" w:cs="方正黑体_GBK"/>
                <w:b w:val="0"/>
                <w:bCs/>
                <w:color w:val="auto"/>
                <w:sz w:val="28"/>
                <w:szCs w:val="28"/>
                <w:highlight w:val="yellow"/>
                <w:vertAlign w:val="baseline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6" w:type="dxa"/>
            <w:noWrap w:val="0"/>
            <w:vAlign w:val="top"/>
          </w:tcPr>
          <w:p>
            <w:pPr>
              <w:spacing w:after="120" w:afterLines="50"/>
              <w:ind w:right="278"/>
              <w:jc w:val="center"/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  <w:t>马克思主义学院</w:t>
            </w:r>
          </w:p>
        </w:tc>
        <w:tc>
          <w:tcPr>
            <w:tcW w:w="1366" w:type="dxa"/>
            <w:noWrap w:val="0"/>
            <w:vAlign w:val="top"/>
          </w:tcPr>
          <w:p>
            <w:pPr>
              <w:spacing w:after="120" w:afterLines="50"/>
              <w:ind w:right="-70"/>
              <w:jc w:val="center"/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  <w:t>23</w:t>
            </w:r>
          </w:p>
        </w:tc>
        <w:tc>
          <w:tcPr>
            <w:tcW w:w="2113" w:type="dxa"/>
            <w:noWrap w:val="0"/>
            <w:vAlign w:val="top"/>
          </w:tcPr>
          <w:p>
            <w:pPr>
              <w:spacing w:after="120" w:afterLines="50"/>
              <w:ind w:right="-63"/>
              <w:jc w:val="center"/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  <w:t>2</w:t>
            </w:r>
          </w:p>
        </w:tc>
        <w:tc>
          <w:tcPr>
            <w:tcW w:w="2253" w:type="dxa"/>
            <w:noWrap w:val="0"/>
            <w:vAlign w:val="top"/>
          </w:tcPr>
          <w:p>
            <w:pPr>
              <w:spacing w:after="120" w:afterLines="50"/>
              <w:ind w:right="77"/>
              <w:jc w:val="center"/>
              <w:rPr>
                <w:rFonts w:hint="eastAsia" w:ascii="宋体" w:hAnsi="宋体" w:cs="方正黑体_GBK"/>
                <w:b w:val="0"/>
                <w:bCs/>
                <w:color w:val="auto"/>
                <w:sz w:val="28"/>
                <w:szCs w:val="28"/>
                <w:highlight w:val="yellow"/>
                <w:vertAlign w:val="baseline"/>
              </w:rPr>
            </w:pPr>
            <w:r>
              <w:rPr>
                <w:rFonts w:hint="eastAsia" w:ascii="宋体" w:hAnsi="宋体" w:cs="方正黑体_GBK"/>
                <w:b w:val="0"/>
                <w:bCs/>
                <w:color w:val="auto"/>
                <w:sz w:val="28"/>
                <w:szCs w:val="28"/>
                <w:highlight w:val="yellow"/>
                <w:vertAlign w:val="baseline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6" w:type="dxa"/>
            <w:noWrap w:val="0"/>
            <w:vAlign w:val="top"/>
          </w:tcPr>
          <w:p>
            <w:pPr>
              <w:spacing w:after="120" w:afterLines="50"/>
              <w:ind w:right="278"/>
              <w:jc w:val="center"/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  <w:t>体育部</w:t>
            </w:r>
          </w:p>
        </w:tc>
        <w:tc>
          <w:tcPr>
            <w:tcW w:w="1366" w:type="dxa"/>
            <w:noWrap w:val="0"/>
            <w:vAlign w:val="top"/>
          </w:tcPr>
          <w:p>
            <w:pPr>
              <w:spacing w:after="120" w:afterLines="50"/>
              <w:ind w:right="-70"/>
              <w:jc w:val="center"/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  <w:t>40</w:t>
            </w:r>
          </w:p>
        </w:tc>
        <w:tc>
          <w:tcPr>
            <w:tcW w:w="2113" w:type="dxa"/>
            <w:noWrap w:val="0"/>
            <w:vAlign w:val="top"/>
          </w:tcPr>
          <w:p>
            <w:pPr>
              <w:spacing w:after="120" w:afterLines="50"/>
              <w:ind w:right="-63"/>
              <w:jc w:val="center"/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方正黑体_GBK"/>
                <w:bCs/>
                <w:color w:val="auto"/>
                <w:sz w:val="28"/>
                <w:szCs w:val="28"/>
                <w:vertAlign w:val="baseline"/>
              </w:rPr>
              <w:t>2</w:t>
            </w:r>
          </w:p>
        </w:tc>
        <w:tc>
          <w:tcPr>
            <w:tcW w:w="2253" w:type="dxa"/>
            <w:noWrap w:val="0"/>
            <w:vAlign w:val="top"/>
          </w:tcPr>
          <w:p>
            <w:pPr>
              <w:spacing w:after="120" w:afterLines="50"/>
              <w:ind w:right="77"/>
              <w:jc w:val="center"/>
              <w:rPr>
                <w:rFonts w:hint="eastAsia" w:ascii="宋体" w:hAnsi="宋体" w:cs="方正黑体_GBK"/>
                <w:b w:val="0"/>
                <w:bCs/>
                <w:color w:val="auto"/>
                <w:sz w:val="28"/>
                <w:szCs w:val="28"/>
                <w:highlight w:val="yellow"/>
                <w:vertAlign w:val="baseline"/>
              </w:rPr>
            </w:pPr>
            <w:r>
              <w:rPr>
                <w:rFonts w:hint="eastAsia" w:ascii="宋体" w:hAnsi="宋体" w:cs="方正黑体_GBK"/>
                <w:b w:val="0"/>
                <w:bCs/>
                <w:color w:val="auto"/>
                <w:sz w:val="28"/>
                <w:szCs w:val="28"/>
                <w:highlight w:val="yellow"/>
                <w:vertAlign w:val="baseline"/>
              </w:rPr>
              <w:t>酌情推荐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A4D9539-556D-4FD2-A7E6-AA159D6E6F2A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DC469237-0B21-4306-9CD0-5652B1C44F3D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B4C044DE-851D-4529-949F-D9CAC2953603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xZjNlOGI2MDc5NTAyOWEwZGFiN2Y0OTFiYWM2Y2MifQ=="/>
  </w:docVars>
  <w:rsids>
    <w:rsidRoot w:val="01AF789C"/>
    <w:rsid w:val="01A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color w:val="FF0000"/>
      <w:sz w:val="24"/>
      <w:szCs w:val="22"/>
      <w:vertAlign w:val="superscript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2022-06-08T03:33:00Z</dcterms:created>
  <dc:creator>桃zi</dc:creator>
  <cp:lastModifiedBy>桃zi</cp:lastModifiedBy>
  <dcterms:modified xsi:type="dcterms:W3CDTF">2022-06-08T03:33:42Z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A050D1D71123420CAB9579ADF9EC22A6</vt:lpwstr>
  </property>
</Properties>
</file>